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47B0474A" w:rsidR="00893055" w:rsidRPr="00963A93" w:rsidRDefault="006D4D20"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Aug 04</w:t>
      </w:r>
      <w:r w:rsidR="00893055" w:rsidRPr="00963A93">
        <w:rPr>
          <w:rFonts w:ascii="Arial" w:eastAsia="Times New Roman" w:hAnsi="Arial" w:cs="Arial"/>
          <w:color w:val="19283A"/>
          <w:spacing w:val="2"/>
          <w:kern w:val="36"/>
          <w:sz w:val="28"/>
          <w:szCs w:val="28"/>
          <w:lang w:eastAsia="es-ES"/>
          <w14:ligatures w14:val="none"/>
        </w:rPr>
        <w:t>, 2025</w:t>
      </w:r>
    </w:p>
    <w:p w14:paraId="34FB3B80" w14:textId="3775805B" w:rsidR="006D4D20" w:rsidRPr="006D4D20" w:rsidRDefault="00B76291" w:rsidP="006D4D20">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 xml:space="preserve">498 - </w:t>
      </w:r>
      <w:r w:rsidR="006D4D20" w:rsidRPr="006D4D20">
        <w:rPr>
          <w:rFonts w:ascii="Arial" w:eastAsia="Times New Roman" w:hAnsi="Arial" w:cs="Arial"/>
          <w:b/>
          <w:bCs/>
          <w:color w:val="19283A"/>
          <w:spacing w:val="2"/>
          <w:sz w:val="36"/>
          <w:szCs w:val="36"/>
          <w:lang w:eastAsia="es-ES"/>
          <w14:ligatures w14:val="none"/>
        </w:rPr>
        <w:t>China Deploys Breakthrough Super Steel to Build Nuclear Fusion Reactor</w:t>
      </w:r>
    </w:p>
    <w:p w14:paraId="25267877" w14:textId="77777777" w:rsidR="006D4D20" w:rsidRPr="006D4D20" w:rsidRDefault="006D4D20" w:rsidP="006D4D2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D4D20">
        <w:rPr>
          <w:rFonts w:ascii="Arial" w:eastAsia="Times New Roman" w:hAnsi="Arial" w:cs="Arial"/>
          <w:b/>
          <w:bCs/>
          <w:color w:val="19283A"/>
          <w:spacing w:val="2"/>
          <w:sz w:val="24"/>
          <w:szCs w:val="24"/>
          <w:lang w:eastAsia="es-ES"/>
          <w14:ligatures w14:val="none"/>
        </w:rPr>
        <w:t>What’s happened?</w:t>
      </w:r>
      <w:r w:rsidRPr="006D4D20">
        <w:rPr>
          <w:rFonts w:ascii="Arial" w:eastAsia="Times New Roman" w:hAnsi="Arial" w:cs="Arial"/>
          <w:color w:val="19283A"/>
          <w:spacing w:val="2"/>
          <w:sz w:val="24"/>
          <w:szCs w:val="24"/>
          <w:lang w:eastAsia="es-ES"/>
          <w14:ligatures w14:val="none"/>
        </w:rPr>
        <w:br/>
        <w:t>China has developed CHSN01, a high-strength, low-temperature “super steel” capable of withstanding magnetic fields of 20 Tesla and pressures up to 1,300 MPa, now being used in the construction of the BEST fusion reactor. This steel was over a decade in the making and seeks to address a critical bottleneck in fusion engineering: materials that can operate under cryogenic temperatures and intense magnetic stress. CHSN01 is positioned as an improvement over ITER’s 316LN steel, and it plays a key role in China's ambition to leapfrog ITER by constructing reactors capable of generating electricity, not just conducting research.</w:t>
      </w:r>
      <w:r w:rsidRPr="006D4D20">
        <w:rPr>
          <w:rFonts w:ascii="Arial" w:eastAsia="Times New Roman" w:hAnsi="Arial" w:cs="Arial"/>
          <w:color w:val="19283A"/>
          <w:spacing w:val="2"/>
          <w:sz w:val="24"/>
          <w:szCs w:val="24"/>
          <w:lang w:eastAsia="es-ES"/>
          <w14:ligatures w14:val="none"/>
        </w:rPr>
        <w:br/>
      </w:r>
      <w:hyperlink r:id="rId4" w:tgtFrame="_blank" w:history="1">
        <w:r w:rsidRPr="006D4D20">
          <w:rPr>
            <w:rFonts w:ascii="Arial" w:eastAsia="Times New Roman" w:hAnsi="Arial" w:cs="Arial"/>
            <w:color w:val="1155CC"/>
            <w:spacing w:val="2"/>
            <w:sz w:val="24"/>
            <w:szCs w:val="24"/>
            <w:u w:val="single"/>
            <w:lang w:eastAsia="es-ES"/>
            <w14:ligatures w14:val="none"/>
          </w:rPr>
          <w:t>Read more</w:t>
        </w:r>
      </w:hyperlink>
    </w:p>
    <w:p w14:paraId="4FE83456" w14:textId="77777777" w:rsidR="006D4D20" w:rsidRPr="006D4D20" w:rsidRDefault="006D4D20" w:rsidP="006D4D2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D4D20">
        <w:rPr>
          <w:rFonts w:ascii="Arial" w:eastAsia="Times New Roman" w:hAnsi="Arial" w:cs="Arial"/>
          <w:b/>
          <w:bCs/>
          <w:color w:val="19283A"/>
          <w:spacing w:val="2"/>
          <w:sz w:val="24"/>
          <w:szCs w:val="24"/>
          <w:lang w:eastAsia="es-ES"/>
          <w14:ligatures w14:val="none"/>
        </w:rPr>
        <w:t>Why is it important?</w:t>
      </w:r>
      <w:r w:rsidRPr="006D4D20">
        <w:rPr>
          <w:rFonts w:ascii="Arial" w:eastAsia="Times New Roman" w:hAnsi="Arial" w:cs="Arial"/>
          <w:color w:val="19283A"/>
          <w:spacing w:val="2"/>
          <w:sz w:val="24"/>
          <w:szCs w:val="24"/>
          <w:lang w:eastAsia="es-ES"/>
          <w14:ligatures w14:val="none"/>
        </w:rPr>
        <w:br/>
        <w:t>Structural materials like steel are one of the major supply chain constraints identified by the Fusion Industry Association. Developing fusion-grade materials domestically reduces reliance on international supply chains and signals China’s intent to lead in fusion deployment timelines.</w:t>
      </w:r>
    </w:p>
    <w:p w14:paraId="1A2CAF8C" w14:textId="77777777" w:rsidR="006D4D20" w:rsidRPr="006D4D20" w:rsidRDefault="006D4D20" w:rsidP="006D4D2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D4D20">
        <w:rPr>
          <w:rFonts w:ascii="Arial" w:eastAsia="Times New Roman" w:hAnsi="Arial" w:cs="Arial"/>
          <w:color w:val="19283A"/>
          <w:spacing w:val="2"/>
          <w:sz w:val="24"/>
          <w:szCs w:val="24"/>
          <w:lang w:eastAsia="es-ES"/>
          <w14:ligatures w14:val="none"/>
        </w:rPr>
        <w:t>"It's good to see some of these, let's say, less sexy elements of fusion being tackled that are vitally important." – Melanie Windridge</w:t>
      </w:r>
    </w:p>
    <w:p w14:paraId="2713CB81" w14:textId="77777777" w:rsidR="00893055" w:rsidRDefault="00893055">
      <w:pPr>
        <w:rPr>
          <w:lang w:val="en-US"/>
        </w:rPr>
      </w:pPr>
    </w:p>
    <w:p w14:paraId="7ABFFEF6" w14:textId="77777777" w:rsidR="00893055" w:rsidRPr="00893055" w:rsidRDefault="00893055">
      <w:pPr>
        <w:rPr>
          <w:lang w:val="en-US"/>
        </w:rPr>
      </w:pPr>
    </w:p>
    <w:sectPr w:rsidR="00893055" w:rsidRPr="00893055"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177AE0"/>
    <w:rsid w:val="002508E3"/>
    <w:rsid w:val="0031006C"/>
    <w:rsid w:val="00376563"/>
    <w:rsid w:val="003F34E5"/>
    <w:rsid w:val="00414EEE"/>
    <w:rsid w:val="00660DDB"/>
    <w:rsid w:val="00696E93"/>
    <w:rsid w:val="006D4D20"/>
    <w:rsid w:val="007048E2"/>
    <w:rsid w:val="007802CA"/>
    <w:rsid w:val="007E26E3"/>
    <w:rsid w:val="00893055"/>
    <w:rsid w:val="009040E8"/>
    <w:rsid w:val="00A53B55"/>
    <w:rsid w:val="00AA7647"/>
    <w:rsid w:val="00AC2183"/>
    <w:rsid w:val="00AC432F"/>
    <w:rsid w:val="00B132AE"/>
    <w:rsid w:val="00B13E88"/>
    <w:rsid w:val="00B41C81"/>
    <w:rsid w:val="00B61708"/>
    <w:rsid w:val="00B674AC"/>
    <w:rsid w:val="00B76291"/>
    <w:rsid w:val="00CA1FE9"/>
    <w:rsid w:val="00DA2BEB"/>
    <w:rsid w:val="00DD2D9A"/>
    <w:rsid w:val="00E30F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semiHidden/>
    <w:unhideWhenUsed/>
    <w:rsid w:val="00B13E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zk0OpCAQQOHTyA7Dr-CCxWz6Gp0CS60Eiw5iJ3P7yfT65SVfhlHON15A9U1b8lZHhA0kqGKliwgyh7zLYKJfwe24liBKu66Hafz9fxgVQ9BiS1Yv4L3ApIN3PupgtTjTHkzR26LAam29DeAtGmUWq7ds3LoKSkYZr6IK2rvo_Lz47I3e17BjhmxhcurHmwv1UnG-m6jpHONzT_bPZF6TeREP7HgP4gP5IEbsxMdc2vWL3L4wqPFkXuUkBnk_H-zyHohV8lMqQpf7c1Nj-anAQ_TUqUDf2uRUxkr4xaMj8tz6Ib7J_AsAAP__gqdih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246</Words>
  <Characters>1353</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4</cp:revision>
  <cp:lastPrinted>2025-08-07T16:56:00Z</cp:lastPrinted>
  <dcterms:created xsi:type="dcterms:W3CDTF">2025-08-08T07:21:00Z</dcterms:created>
  <dcterms:modified xsi:type="dcterms:W3CDTF">2025-08-08T07:30:00Z</dcterms:modified>
</cp:coreProperties>
</file>