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8E32181"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183662">
        <w:rPr>
          <w:rFonts w:ascii="Arial" w:eastAsia="Times New Roman" w:hAnsi="Arial" w:cs="Arial"/>
          <w:color w:val="19283A"/>
          <w:spacing w:val="2"/>
          <w:kern w:val="36"/>
          <w:sz w:val="28"/>
          <w:szCs w:val="28"/>
          <w:lang w:eastAsia="es-ES"/>
          <w14:ligatures w14:val="none"/>
        </w:rPr>
        <w:t>2</w:t>
      </w:r>
      <w:r w:rsidR="00BE3204">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31AEC058" w14:textId="2CA654EF" w:rsidR="00394AE4" w:rsidRPr="00394AE4" w:rsidRDefault="00BE3204" w:rsidP="00394AE4">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634</w:t>
      </w:r>
      <w:r w:rsidR="00394AE4" w:rsidRPr="00394AE4">
        <w:rPr>
          <w:rFonts w:ascii="Arial" w:eastAsia="Times New Roman" w:hAnsi="Arial" w:cs="Arial"/>
          <w:b/>
          <w:bCs/>
          <w:color w:val="19283A"/>
          <w:spacing w:val="2"/>
          <w:sz w:val="27"/>
          <w:szCs w:val="27"/>
          <w:lang w:eastAsia="es-ES"/>
          <w14:ligatures w14:val="none"/>
        </w:rPr>
        <w:t>. First US–Israel Fusion Supply Chain Initiative Launches</w:t>
      </w:r>
    </w:p>
    <w:p w14:paraId="1815BBCD" w14:textId="77777777" w:rsidR="00394AE4" w:rsidRPr="00394AE4" w:rsidRDefault="00394AE4" w:rsidP="00394AE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94AE4">
        <w:rPr>
          <w:rFonts w:ascii="Arial" w:eastAsia="Times New Roman" w:hAnsi="Arial" w:cs="Arial"/>
          <w:b/>
          <w:bCs/>
          <w:color w:val="19283A"/>
          <w:spacing w:val="2"/>
          <w:sz w:val="24"/>
          <w:szCs w:val="24"/>
          <w:lang w:eastAsia="es-ES"/>
          <w14:ligatures w14:val="none"/>
        </w:rPr>
        <w:t>What Happened?</w:t>
      </w:r>
    </w:p>
    <w:p w14:paraId="14D2540F" w14:textId="77777777" w:rsidR="00394AE4" w:rsidRPr="00394AE4" w:rsidRDefault="00394AE4" w:rsidP="00394AE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94AE4">
        <w:rPr>
          <w:rFonts w:ascii="Arial" w:eastAsia="Times New Roman" w:hAnsi="Arial" w:cs="Arial"/>
          <w:color w:val="19283A"/>
          <w:spacing w:val="2"/>
          <w:sz w:val="24"/>
          <w:szCs w:val="24"/>
          <w:lang w:eastAsia="es-ES"/>
          <w14:ligatures w14:val="none"/>
        </w:rPr>
        <w:t>A new database and partnership to link Israeli defence and energy tech firms with US fusion developers has been announced. The effort is meant to help identify Israeli capabilities that can meet the needs of companies in the fusion sector. It follows the $320m Genesis Mission announced by the US Department of Energy last November to increase AI-supported, domestic scientific activity in areas like fusion, among others, and Israel’s signing of the US’s Pax Silica framework, which prioritises cooperation amongst allies towards critical technology development.</w:t>
      </w:r>
    </w:p>
    <w:p w14:paraId="63EF79D8" w14:textId="77777777" w:rsidR="00394AE4" w:rsidRPr="00394AE4" w:rsidRDefault="00394AE4" w:rsidP="00394AE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394AE4">
          <w:rPr>
            <w:rFonts w:ascii="Arial" w:eastAsia="Times New Roman" w:hAnsi="Arial" w:cs="Arial"/>
            <w:color w:val="1155CC"/>
            <w:spacing w:val="2"/>
            <w:sz w:val="24"/>
            <w:szCs w:val="24"/>
            <w:u w:val="single"/>
            <w:lang w:eastAsia="es-ES"/>
            <w14:ligatures w14:val="none"/>
          </w:rPr>
          <w:t>Read more</w:t>
        </w:r>
      </w:hyperlink>
    </w:p>
    <w:p w14:paraId="75224EB9" w14:textId="77777777" w:rsidR="00394AE4" w:rsidRPr="00394AE4" w:rsidRDefault="00394AE4" w:rsidP="00394AE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94AE4">
        <w:rPr>
          <w:rFonts w:ascii="Arial" w:eastAsia="Times New Roman" w:hAnsi="Arial" w:cs="Arial"/>
          <w:b/>
          <w:bCs/>
          <w:color w:val="19283A"/>
          <w:spacing w:val="2"/>
          <w:sz w:val="24"/>
          <w:szCs w:val="24"/>
          <w:lang w:eastAsia="es-ES"/>
          <w14:ligatures w14:val="none"/>
        </w:rPr>
        <w:t>Why is it important?</w:t>
      </w:r>
    </w:p>
    <w:p w14:paraId="403307B1" w14:textId="77777777" w:rsidR="00394AE4" w:rsidRPr="00394AE4" w:rsidRDefault="00394AE4" w:rsidP="00394AE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94AE4">
        <w:rPr>
          <w:rFonts w:ascii="Arial" w:eastAsia="Times New Roman" w:hAnsi="Arial" w:cs="Arial"/>
          <w:color w:val="19283A"/>
          <w:spacing w:val="2"/>
          <w:sz w:val="24"/>
          <w:szCs w:val="24"/>
          <w:lang w:eastAsia="es-ES"/>
          <w14:ligatures w14:val="none"/>
        </w:rPr>
        <w:t>This move builds on a series of strategic US agreements, including recent agreements with the UK and Japan, to expand allied industrial capacity for fusion scale-up.</w:t>
      </w:r>
    </w:p>
    <w:p w14:paraId="00BAEE24" w14:textId="77777777" w:rsidR="00394AE4" w:rsidRPr="00394AE4" w:rsidRDefault="00394AE4" w:rsidP="00394AE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94AE4">
        <w:rPr>
          <w:rFonts w:ascii="Arial" w:eastAsia="Times New Roman" w:hAnsi="Arial" w:cs="Arial"/>
          <w:i/>
          <w:iCs/>
          <w:color w:val="19283A"/>
          <w:spacing w:val="2"/>
          <w:sz w:val="24"/>
          <w:szCs w:val="24"/>
          <w:lang w:eastAsia="es-ES"/>
          <w14:ligatures w14:val="none"/>
        </w:rPr>
        <w:t>“There's a lot of existing defence technology overlap between those two countries. So it is nice to now focus on existing fusion technology overlap.” </w:t>
      </w:r>
      <w:r w:rsidRPr="00394AE4">
        <w:rPr>
          <w:rFonts w:ascii="Arial" w:eastAsia="Times New Roman" w:hAnsi="Arial" w:cs="Arial"/>
          <w:color w:val="19283A"/>
          <w:spacing w:val="2"/>
          <w:sz w:val="24"/>
          <w:szCs w:val="24"/>
          <w:lang w:eastAsia="es-ES"/>
          <w14:ligatures w14:val="none"/>
        </w:rPr>
        <w:t>— John Cooper </w:t>
      </w:r>
    </w:p>
    <w:p w14:paraId="4AEFA93A" w14:textId="20888DA5" w:rsidR="00C5028E" w:rsidRPr="005F4C00" w:rsidRDefault="00C5028E" w:rsidP="00394AE4">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965FA"/>
    <w:rsid w:val="002D5462"/>
    <w:rsid w:val="002F0DB9"/>
    <w:rsid w:val="0030428D"/>
    <w:rsid w:val="0031006C"/>
    <w:rsid w:val="003132FF"/>
    <w:rsid w:val="003333D8"/>
    <w:rsid w:val="00345AAF"/>
    <w:rsid w:val="003713A8"/>
    <w:rsid w:val="0037268E"/>
    <w:rsid w:val="00376563"/>
    <w:rsid w:val="00394AE4"/>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4B89"/>
    <w:rsid w:val="00696E93"/>
    <w:rsid w:val="006A6C8A"/>
    <w:rsid w:val="006B31E5"/>
    <w:rsid w:val="006D4D20"/>
    <w:rsid w:val="006F0B97"/>
    <w:rsid w:val="007048E2"/>
    <w:rsid w:val="0071710F"/>
    <w:rsid w:val="007230B7"/>
    <w:rsid w:val="007351B8"/>
    <w:rsid w:val="007413E7"/>
    <w:rsid w:val="00742ED9"/>
    <w:rsid w:val="0076093E"/>
    <w:rsid w:val="00761A67"/>
    <w:rsid w:val="007802CA"/>
    <w:rsid w:val="00781C21"/>
    <w:rsid w:val="00793F09"/>
    <w:rsid w:val="007A5E00"/>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6077"/>
    <w:rsid w:val="00BE7D53"/>
    <w:rsid w:val="00BF618F"/>
    <w:rsid w:val="00C029F1"/>
    <w:rsid w:val="00C24F28"/>
    <w:rsid w:val="00C40243"/>
    <w:rsid w:val="00C5028E"/>
    <w:rsid w:val="00C619C7"/>
    <w:rsid w:val="00C7165E"/>
    <w:rsid w:val="00C91EE6"/>
    <w:rsid w:val="00CA1FE9"/>
    <w:rsid w:val="00CE043D"/>
    <w:rsid w:val="00CF3FBB"/>
    <w:rsid w:val="00D1043A"/>
    <w:rsid w:val="00D27F46"/>
    <w:rsid w:val="00D339BF"/>
    <w:rsid w:val="00D40D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z2utDAMAE8DnZHjBBIKiq_hGk9ZYx6Wwo-SsGhv_2lfOcVIM69YefuRPWr60WUSDM70zoKh3oKj0UKgnoAHDsJhWbH3LZ_7fh9aP1-DMHhv2mWyZoh938pk_DAOo3dk221azPhiOyA79BRWhyNFsWbFZXUrWml1IqQBDY3GWY_Ycb8Eu_CIwQUMZmwc_uV1rJmTdOVs07TVepXG_mtobmh-nqe78iFPeTRLx-fe0PxFyJIkFikNzavmUuEuWnKUBOtd9Dyg3NeVPsBb1AP00Kqx6lsgxfvgTQrUEyKzJMmxCnzXJbPGBIVjErgvsEjD4H0I3Vb31OYpK8e8nI3DlySVt_xmkaM782_7nuh_AAAA__9TGX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Pages>
  <Words>160</Words>
  <Characters>877</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57</cp:revision>
  <cp:lastPrinted>2025-08-07T16:56:00Z</cp:lastPrinted>
  <dcterms:created xsi:type="dcterms:W3CDTF">2025-11-08T18:44:00Z</dcterms:created>
  <dcterms:modified xsi:type="dcterms:W3CDTF">2026-01-31T11:36:00Z</dcterms:modified>
</cp:coreProperties>
</file>