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5B5C25FB" w:rsidR="00893055" w:rsidRDefault="0094334F"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Jan</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w:t>
      </w:r>
      <w:r w:rsidR="00E96B42">
        <w:rPr>
          <w:rFonts w:ascii="Arial" w:eastAsia="Times New Roman" w:hAnsi="Arial" w:cs="Arial"/>
          <w:color w:val="19283A"/>
          <w:spacing w:val="2"/>
          <w:kern w:val="36"/>
          <w:sz w:val="28"/>
          <w:szCs w:val="28"/>
          <w:lang w:eastAsia="es-ES"/>
          <w14:ligatures w14:val="none"/>
        </w:rPr>
        <w:t>8</w:t>
      </w:r>
      <w:r w:rsidR="00893055" w:rsidRPr="00963A93">
        <w:rPr>
          <w:rFonts w:ascii="Arial" w:eastAsia="Times New Roman" w:hAnsi="Arial" w:cs="Arial"/>
          <w:color w:val="19283A"/>
          <w:spacing w:val="2"/>
          <w:kern w:val="36"/>
          <w:sz w:val="28"/>
          <w:szCs w:val="28"/>
          <w:lang w:eastAsia="es-ES"/>
          <w14:ligatures w14:val="none"/>
        </w:rPr>
        <w:t>, 202</w:t>
      </w:r>
      <w:r>
        <w:rPr>
          <w:rFonts w:ascii="Arial" w:eastAsia="Times New Roman" w:hAnsi="Arial" w:cs="Arial"/>
          <w:color w:val="19283A"/>
          <w:spacing w:val="2"/>
          <w:kern w:val="36"/>
          <w:sz w:val="28"/>
          <w:szCs w:val="28"/>
          <w:lang w:eastAsia="es-ES"/>
          <w14:ligatures w14:val="none"/>
        </w:rPr>
        <w:t>6</w:t>
      </w:r>
    </w:p>
    <w:p w14:paraId="090C9F57" w14:textId="2447A1BD" w:rsidR="00991990" w:rsidRPr="00991990" w:rsidRDefault="00991990" w:rsidP="00991990">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616</w:t>
      </w:r>
      <w:r w:rsidRPr="00991990">
        <w:rPr>
          <w:rFonts w:ascii="Arial" w:eastAsia="Times New Roman" w:hAnsi="Arial" w:cs="Arial"/>
          <w:b/>
          <w:bCs/>
          <w:color w:val="19283A"/>
          <w:spacing w:val="2"/>
          <w:sz w:val="27"/>
          <w:szCs w:val="27"/>
          <w:lang w:eastAsia="es-ES"/>
          <w14:ligatures w14:val="none"/>
        </w:rPr>
        <w:t>. LLNL and Fraunhofer ILT Partner on Next-Generation Fusion Lasers</w:t>
      </w:r>
    </w:p>
    <w:p w14:paraId="44498733" w14:textId="77777777" w:rsidR="00991990" w:rsidRPr="00991990" w:rsidRDefault="00991990" w:rsidP="009919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91990">
        <w:rPr>
          <w:rFonts w:ascii="Arial" w:eastAsia="Times New Roman" w:hAnsi="Arial" w:cs="Arial"/>
          <w:b/>
          <w:bCs/>
          <w:color w:val="19283A"/>
          <w:spacing w:val="2"/>
          <w:sz w:val="24"/>
          <w:szCs w:val="24"/>
          <w:lang w:eastAsia="es-ES"/>
          <w14:ligatures w14:val="none"/>
        </w:rPr>
        <w:t>What’s happened</w:t>
      </w:r>
      <w:r w:rsidRPr="00991990">
        <w:rPr>
          <w:rFonts w:ascii="Arial" w:eastAsia="Times New Roman" w:hAnsi="Arial" w:cs="Arial"/>
          <w:color w:val="19283A"/>
          <w:spacing w:val="2"/>
          <w:sz w:val="24"/>
          <w:szCs w:val="24"/>
          <w:lang w:eastAsia="es-ES"/>
          <w14:ligatures w14:val="none"/>
        </w:rPr>
        <w:t>?</w:t>
      </w:r>
    </w:p>
    <w:p w14:paraId="53D48B04" w14:textId="77777777" w:rsidR="00991990" w:rsidRPr="00991990" w:rsidRDefault="00991990" w:rsidP="009919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91990">
        <w:rPr>
          <w:rFonts w:ascii="Arial" w:eastAsia="Times New Roman" w:hAnsi="Arial" w:cs="Arial"/>
          <w:color w:val="19283A"/>
          <w:spacing w:val="2"/>
          <w:sz w:val="24"/>
          <w:szCs w:val="24"/>
          <w:lang w:eastAsia="es-ES"/>
          <w14:ligatures w14:val="none"/>
        </w:rPr>
        <w:t>Lawrence Livermore National Laboratory (LLNL) and Germany’s Fraunhofer Institute for Laser Technology (ILT) have launched the International Cooperation on Next-generation Inertial Confinement Fusion Lasers (ICONIC-FL), a cooperative research and development agreement to co-develop industrial-scale lasers for inertial fusion energy. The partners will cross-validate laser simulation codes and draw on LLNL’s National Ignition Facility and ILT’s diode-pumped solid-state laser experience from  building High-Repetition-Rate Advanced Petawatt Laser System (HAPLS). They will focus on simulating the amplification of laser pulses to fusion-relevant energies, since optimisation of this step is crucial for reliable and cost-efficient laser systems. </w:t>
      </w:r>
    </w:p>
    <w:p w14:paraId="1BE5E9FA" w14:textId="77777777" w:rsidR="00991990" w:rsidRPr="00991990" w:rsidRDefault="00991990" w:rsidP="009919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991990">
          <w:rPr>
            <w:rFonts w:ascii="Arial" w:eastAsia="Times New Roman" w:hAnsi="Arial" w:cs="Arial"/>
            <w:color w:val="1155CC"/>
            <w:spacing w:val="2"/>
            <w:sz w:val="24"/>
            <w:szCs w:val="24"/>
            <w:u w:val="single"/>
            <w:lang w:eastAsia="es-ES"/>
            <w14:ligatures w14:val="none"/>
          </w:rPr>
          <w:t>Read More</w:t>
        </w:r>
      </w:hyperlink>
    </w:p>
    <w:p w14:paraId="5E4DE746" w14:textId="77777777" w:rsidR="00991990" w:rsidRPr="00991990" w:rsidRDefault="00991990" w:rsidP="009919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91990">
        <w:rPr>
          <w:rFonts w:ascii="Arial" w:eastAsia="Times New Roman" w:hAnsi="Arial" w:cs="Arial"/>
          <w:b/>
          <w:bCs/>
          <w:color w:val="19283A"/>
          <w:spacing w:val="2"/>
          <w:sz w:val="24"/>
          <w:szCs w:val="24"/>
          <w:lang w:eastAsia="es-ES"/>
          <w14:ligatures w14:val="none"/>
        </w:rPr>
        <w:t>Why is it important?</w:t>
      </w:r>
      <w:r w:rsidRPr="00991990">
        <w:rPr>
          <w:rFonts w:ascii="Arial" w:eastAsia="Times New Roman" w:hAnsi="Arial" w:cs="Arial"/>
          <w:color w:val="19283A"/>
          <w:spacing w:val="2"/>
          <w:sz w:val="24"/>
          <w:szCs w:val="24"/>
          <w:lang w:eastAsia="es-ES"/>
          <w14:ligatures w14:val="none"/>
        </w:rPr>
        <w:t> </w:t>
      </w:r>
    </w:p>
    <w:p w14:paraId="6DAE3EE5" w14:textId="77777777" w:rsidR="00991990" w:rsidRPr="00991990" w:rsidRDefault="00991990" w:rsidP="009919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91990">
        <w:rPr>
          <w:rFonts w:ascii="Arial" w:eastAsia="Times New Roman" w:hAnsi="Arial" w:cs="Arial"/>
          <w:color w:val="19283A"/>
          <w:spacing w:val="2"/>
          <w:sz w:val="24"/>
          <w:szCs w:val="24"/>
          <w:lang w:eastAsia="es-ES"/>
          <w14:ligatures w14:val="none"/>
        </w:rPr>
        <w:t>Accurate simulation of diode-pumped solid-state lasers is a key bridge from ignition on older, flashlamp-based architectures to the creation of modern, diode-based drivers suitable for power plants.</w:t>
      </w:r>
    </w:p>
    <w:p w14:paraId="50AFC88F" w14:textId="77777777" w:rsidR="00991990" w:rsidRPr="00991990" w:rsidRDefault="00991990" w:rsidP="009919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91990">
        <w:rPr>
          <w:rFonts w:ascii="Arial" w:eastAsia="Times New Roman" w:hAnsi="Arial" w:cs="Arial"/>
          <w:i/>
          <w:iCs/>
          <w:color w:val="19283A"/>
          <w:spacing w:val="2"/>
          <w:sz w:val="24"/>
          <w:szCs w:val="24"/>
          <w:lang w:eastAsia="es-ES"/>
          <w14:ligatures w14:val="none"/>
        </w:rPr>
        <w:t>“It’s important work, industrially scaling the laser technology to something suitable for power plants. It’s good to see these institutions working together, leveraging both their expertise, to scale up the technology needed.” </w:t>
      </w:r>
      <w:r w:rsidRPr="00991990">
        <w:rPr>
          <w:rFonts w:ascii="Arial" w:eastAsia="Times New Roman" w:hAnsi="Arial" w:cs="Arial"/>
          <w:color w:val="19283A"/>
          <w:spacing w:val="2"/>
          <w:sz w:val="24"/>
          <w:szCs w:val="24"/>
          <w:lang w:eastAsia="es-ES"/>
          <w14:ligatures w14:val="none"/>
        </w:rPr>
        <w:t>— </w:t>
      </w:r>
      <w:r w:rsidRPr="00991990">
        <w:rPr>
          <w:rFonts w:ascii="Arial" w:eastAsia="Times New Roman" w:hAnsi="Arial" w:cs="Arial"/>
          <w:i/>
          <w:iCs/>
          <w:color w:val="19283A"/>
          <w:spacing w:val="2"/>
          <w:sz w:val="24"/>
          <w:szCs w:val="24"/>
          <w:lang w:eastAsia="es-ES"/>
          <w14:ligatures w14:val="none"/>
        </w:rPr>
        <w:t>Melanie Windridge  </w:t>
      </w:r>
    </w:p>
    <w:p w14:paraId="4AEFA93A" w14:textId="6CC35C75" w:rsidR="00C5028E" w:rsidRPr="005F4C00" w:rsidRDefault="00C5028E" w:rsidP="0094334F">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0D5141"/>
    <w:rsid w:val="000E06C0"/>
    <w:rsid w:val="001028E1"/>
    <w:rsid w:val="00104F54"/>
    <w:rsid w:val="00133A00"/>
    <w:rsid w:val="00141731"/>
    <w:rsid w:val="00153190"/>
    <w:rsid w:val="00173332"/>
    <w:rsid w:val="00177AE0"/>
    <w:rsid w:val="001E1EB9"/>
    <w:rsid w:val="001F73F7"/>
    <w:rsid w:val="0023465C"/>
    <w:rsid w:val="002508E3"/>
    <w:rsid w:val="002555C8"/>
    <w:rsid w:val="00294727"/>
    <w:rsid w:val="002D5462"/>
    <w:rsid w:val="002F0DB9"/>
    <w:rsid w:val="0030428D"/>
    <w:rsid w:val="0031006C"/>
    <w:rsid w:val="003333D8"/>
    <w:rsid w:val="003713A8"/>
    <w:rsid w:val="0037268E"/>
    <w:rsid w:val="00376563"/>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20CC7"/>
    <w:rsid w:val="00640FB9"/>
    <w:rsid w:val="00647508"/>
    <w:rsid w:val="00652DE2"/>
    <w:rsid w:val="0065635A"/>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0762F"/>
    <w:rsid w:val="00844EE5"/>
    <w:rsid w:val="008457DB"/>
    <w:rsid w:val="008604D8"/>
    <w:rsid w:val="00864A1F"/>
    <w:rsid w:val="00893055"/>
    <w:rsid w:val="008A5F58"/>
    <w:rsid w:val="008B1CF8"/>
    <w:rsid w:val="008C4800"/>
    <w:rsid w:val="009040E8"/>
    <w:rsid w:val="00923C5C"/>
    <w:rsid w:val="009407AD"/>
    <w:rsid w:val="0094334F"/>
    <w:rsid w:val="009748B8"/>
    <w:rsid w:val="00975992"/>
    <w:rsid w:val="009850AB"/>
    <w:rsid w:val="00991990"/>
    <w:rsid w:val="00997B7F"/>
    <w:rsid w:val="009E2B7A"/>
    <w:rsid w:val="009E61EE"/>
    <w:rsid w:val="009F0327"/>
    <w:rsid w:val="00A04A17"/>
    <w:rsid w:val="00A342DA"/>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7165E"/>
    <w:rsid w:val="00C91EE6"/>
    <w:rsid w:val="00CA1FE9"/>
    <w:rsid w:val="00CE043D"/>
    <w:rsid w:val="00CF3FBB"/>
    <w:rsid w:val="00D1043A"/>
    <w:rsid w:val="00D27F46"/>
    <w:rsid w:val="00D339BF"/>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271F8"/>
    <w:rsid w:val="00F507EB"/>
    <w:rsid w:val="00F96939"/>
    <w:rsid w:val="00FC3C06"/>
    <w:rsid w:val="00FC768D"/>
    <w:rsid w:val="00FD1BC2"/>
    <w:rsid w:val="00FD2B8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kjrGO6yAQRb_GdFgwxjAUFK_Jb0RjGNtIBCJM8nb_fpXd6hZX5-hsNOJ55wflcs8pbBtodusmbXJOGo8oad1IWr1an5ARFIrYHo9XzeP7Q4BC57RIYdGW1lVw0M46RNQrijN45THuDMYpNJGdN45MjBZ2nzgRiBxAgVVaobYKFjsnH81uaVnRGsWLnYz6zZtj7rHwfDVRwjnG85qWfxPcJrgVurhfcym1zEd7T3Cr_P_6HKUWuXd61bPt3GUuQz6pj8pdVv4a8uDKnUZuVe6v6zN_LtFDz5F6apNRG5fMbz46c51bP8Q7wE8AAAD__6B0Yo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1058</TotalTime>
  <Pages>1</Pages>
  <Words>178</Words>
  <Characters>1167</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38</cp:revision>
  <cp:lastPrinted>2025-08-07T16:56:00Z</cp:lastPrinted>
  <dcterms:created xsi:type="dcterms:W3CDTF">2025-11-08T18:44:00Z</dcterms:created>
  <dcterms:modified xsi:type="dcterms:W3CDTF">2026-01-10T10:44:00Z</dcterms:modified>
</cp:coreProperties>
</file>