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B5C25FB"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w:t>
      </w:r>
      <w:r w:rsidR="00E96B42">
        <w:rPr>
          <w:rFonts w:ascii="Arial" w:eastAsia="Times New Roman" w:hAnsi="Arial" w:cs="Arial"/>
          <w:color w:val="19283A"/>
          <w:spacing w:val="2"/>
          <w:kern w:val="36"/>
          <w:sz w:val="28"/>
          <w:szCs w:val="28"/>
          <w:lang w:eastAsia="es-ES"/>
          <w14:ligatures w14:val="none"/>
        </w:rPr>
        <w:t>8</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096E6E63" w14:textId="3C13AAAC" w:rsidR="0094334F" w:rsidRPr="0094334F" w:rsidRDefault="0094334F" w:rsidP="0094334F">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613</w:t>
      </w:r>
      <w:r w:rsidRPr="0094334F">
        <w:rPr>
          <w:rFonts w:ascii="Arial" w:eastAsia="Times New Roman" w:hAnsi="Arial" w:cs="Arial"/>
          <w:b/>
          <w:bCs/>
          <w:color w:val="19283A"/>
          <w:spacing w:val="2"/>
          <w:sz w:val="27"/>
          <w:szCs w:val="27"/>
          <w:lang w:eastAsia="es-ES"/>
          <w14:ligatures w14:val="none"/>
        </w:rPr>
        <w:t>. Tokamak Energy’s Record-Breaking ST40 Ends 2025 on a High</w:t>
      </w:r>
    </w:p>
    <w:p w14:paraId="6C8D7EFD" w14:textId="77777777" w:rsidR="0094334F" w:rsidRPr="0094334F" w:rsidRDefault="0094334F" w:rsidP="0094334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4334F">
        <w:rPr>
          <w:rFonts w:ascii="Arial" w:eastAsia="Times New Roman" w:hAnsi="Arial" w:cs="Arial"/>
          <w:b/>
          <w:bCs/>
          <w:color w:val="19283A"/>
          <w:spacing w:val="2"/>
          <w:sz w:val="24"/>
          <w:szCs w:val="24"/>
          <w:lang w:eastAsia="es-ES"/>
          <w14:ligatures w14:val="none"/>
        </w:rPr>
        <w:t>What’s happened?</w:t>
      </w:r>
    </w:p>
    <w:p w14:paraId="0B4DA481" w14:textId="77777777" w:rsidR="0094334F" w:rsidRPr="0094334F" w:rsidRDefault="0094334F" w:rsidP="0094334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4334F">
        <w:rPr>
          <w:rFonts w:ascii="Arial" w:eastAsia="Times New Roman" w:hAnsi="Arial" w:cs="Arial"/>
          <w:color w:val="19283A"/>
          <w:spacing w:val="2"/>
          <w:sz w:val="24"/>
          <w:szCs w:val="24"/>
          <w:lang w:eastAsia="es-ES"/>
          <w14:ligatures w14:val="none"/>
        </w:rPr>
        <w:t>Just before Christmas, Tokamak Energy announced that its compact spherical tokamak, ST40, reached 1 megaampere (MA) of plasma current, up from 0.85 MA, with stored energy nearly doubled compared with earlier campaigns. By operating the plasma in high-confinement mode, ST40 achieved a new record for fusion triple product, beating its previous mark by about a third. The company also introduced real-time plasma shape control using new RT-GSFit software. Operations now pause for a $52m LEAPS upgrade with the US Department of Energy and the UK Department for Energy Security and Net Zero (DESNZ) that will apply lithium coatings across plasma-facing components, a move expected to improve plasma performance further.</w:t>
      </w:r>
    </w:p>
    <w:p w14:paraId="3CAC8E41" w14:textId="77777777" w:rsidR="0094334F" w:rsidRPr="0094334F" w:rsidRDefault="0094334F" w:rsidP="0094334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94334F">
          <w:rPr>
            <w:rFonts w:ascii="Arial" w:eastAsia="Times New Roman" w:hAnsi="Arial" w:cs="Arial"/>
            <w:color w:val="1155CC"/>
            <w:spacing w:val="2"/>
            <w:sz w:val="24"/>
            <w:szCs w:val="24"/>
            <w:u w:val="single"/>
            <w:lang w:eastAsia="es-ES"/>
            <w14:ligatures w14:val="none"/>
          </w:rPr>
          <w:t>Read More </w:t>
        </w:r>
      </w:hyperlink>
      <w:r w:rsidRPr="0094334F">
        <w:rPr>
          <w:rFonts w:ascii="Arial" w:eastAsia="Times New Roman" w:hAnsi="Arial" w:cs="Arial"/>
          <w:color w:val="19283A"/>
          <w:spacing w:val="2"/>
          <w:sz w:val="24"/>
          <w:szCs w:val="24"/>
          <w:lang w:eastAsia="es-ES"/>
          <w14:ligatures w14:val="none"/>
        </w:rPr>
        <w:t>      </w:t>
      </w:r>
    </w:p>
    <w:p w14:paraId="42DA1F97" w14:textId="77777777" w:rsidR="0094334F" w:rsidRPr="0094334F" w:rsidRDefault="0094334F" w:rsidP="0094334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4334F">
        <w:rPr>
          <w:rFonts w:ascii="Arial" w:eastAsia="Times New Roman" w:hAnsi="Arial" w:cs="Arial"/>
          <w:b/>
          <w:bCs/>
          <w:color w:val="19283A"/>
          <w:spacing w:val="2"/>
          <w:sz w:val="24"/>
          <w:szCs w:val="24"/>
          <w:lang w:eastAsia="es-ES"/>
          <w14:ligatures w14:val="none"/>
        </w:rPr>
        <w:t>Why is it important</w:t>
      </w:r>
      <w:r w:rsidRPr="0094334F">
        <w:rPr>
          <w:rFonts w:ascii="Arial" w:eastAsia="Times New Roman" w:hAnsi="Arial" w:cs="Arial"/>
          <w:color w:val="19283A"/>
          <w:spacing w:val="2"/>
          <w:sz w:val="24"/>
          <w:szCs w:val="24"/>
          <w:lang w:eastAsia="es-ES"/>
          <w14:ligatures w14:val="none"/>
        </w:rPr>
        <w:t>?</w:t>
      </w:r>
    </w:p>
    <w:p w14:paraId="44FAC4BD" w14:textId="77777777" w:rsidR="0094334F" w:rsidRPr="0094334F" w:rsidRDefault="0094334F" w:rsidP="0094334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4334F">
        <w:rPr>
          <w:rFonts w:ascii="Arial" w:eastAsia="Times New Roman" w:hAnsi="Arial" w:cs="Arial"/>
          <w:color w:val="19283A"/>
          <w:spacing w:val="2"/>
          <w:sz w:val="24"/>
          <w:szCs w:val="24"/>
          <w:lang w:eastAsia="es-ES"/>
          <w14:ligatures w14:val="none"/>
        </w:rPr>
        <w:t>Achieving higher current and improved triple product in a small machine like ST40 strengthens the case for compact magnetic fusion energy.</w:t>
      </w:r>
    </w:p>
    <w:p w14:paraId="635A5B2D" w14:textId="77777777" w:rsidR="0094334F" w:rsidRPr="0094334F" w:rsidRDefault="0094334F" w:rsidP="0094334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4334F">
        <w:rPr>
          <w:rFonts w:ascii="Arial" w:eastAsia="Times New Roman" w:hAnsi="Arial" w:cs="Arial"/>
          <w:i/>
          <w:iCs/>
          <w:color w:val="19283A"/>
          <w:spacing w:val="2"/>
          <w:sz w:val="24"/>
          <w:szCs w:val="24"/>
          <w:lang w:eastAsia="es-ES"/>
          <w14:ligatures w14:val="none"/>
        </w:rPr>
        <w:t>“ST40 is relatively small tokamak, but it’s still able to get good results. They've been increasing their plasma performance since prior campaigns, showing that with the same hardware you can increase performance by changing other things.” </w:t>
      </w:r>
      <w:r w:rsidRPr="0094334F">
        <w:rPr>
          <w:rFonts w:ascii="Arial" w:eastAsia="Times New Roman" w:hAnsi="Arial" w:cs="Arial"/>
          <w:color w:val="19283A"/>
          <w:spacing w:val="2"/>
          <w:sz w:val="24"/>
          <w:szCs w:val="24"/>
          <w:lang w:eastAsia="es-ES"/>
          <w14:ligatures w14:val="none"/>
        </w:rPr>
        <w:t>— </w:t>
      </w:r>
      <w:r w:rsidRPr="0094334F">
        <w:rPr>
          <w:rFonts w:ascii="Arial" w:eastAsia="Times New Roman" w:hAnsi="Arial" w:cs="Arial"/>
          <w:i/>
          <w:iCs/>
          <w:color w:val="19283A"/>
          <w:spacing w:val="2"/>
          <w:sz w:val="24"/>
          <w:szCs w:val="24"/>
          <w:lang w:eastAsia="es-ES"/>
          <w14:ligatures w14:val="none"/>
        </w:rPr>
        <w:t>Melanie Windridge</w:t>
      </w:r>
    </w:p>
    <w:p w14:paraId="4AEFA93A" w14:textId="6CC35C75" w:rsidR="00C5028E" w:rsidRPr="005F4C00" w:rsidRDefault="00C5028E" w:rsidP="0094334F">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0E06C0"/>
    <w:rsid w:val="001028E1"/>
    <w:rsid w:val="00104F54"/>
    <w:rsid w:val="00133A00"/>
    <w:rsid w:val="00141731"/>
    <w:rsid w:val="00153190"/>
    <w:rsid w:val="00173332"/>
    <w:rsid w:val="00177AE0"/>
    <w:rsid w:val="001E1EB9"/>
    <w:rsid w:val="001F73F7"/>
    <w:rsid w:val="002508E3"/>
    <w:rsid w:val="002555C8"/>
    <w:rsid w:val="00294727"/>
    <w:rsid w:val="002D5462"/>
    <w:rsid w:val="002F0DB9"/>
    <w:rsid w:val="0030428D"/>
    <w:rsid w:val="0031006C"/>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457DB"/>
    <w:rsid w:val="008604D8"/>
    <w:rsid w:val="00864A1F"/>
    <w:rsid w:val="00893055"/>
    <w:rsid w:val="008A5F58"/>
    <w:rsid w:val="008B1CF8"/>
    <w:rsid w:val="008C4800"/>
    <w:rsid w:val="009040E8"/>
    <w:rsid w:val="00923C5C"/>
    <w:rsid w:val="009407AD"/>
    <w:rsid w:val="0094334F"/>
    <w:rsid w:val="009748B8"/>
    <w:rsid w:val="009850AB"/>
    <w:rsid w:val="00997B7F"/>
    <w:rsid w:val="009E2B7A"/>
    <w:rsid w:val="009E61EE"/>
    <w:rsid w:val="009F0327"/>
    <w:rsid w:val="00A04A17"/>
    <w:rsid w:val="00A342DA"/>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szjuu5CAQheHVQFYWlA2UA4JJvI0Wj2ob-cEI0y317kc99yYn-47-GHraHnyGcjxK9jGiZmci2OwcTDMRBBMDWG3snIkJFclUz_N1lf75ClTknJbZj9oGYyR77awjIm1Ibl7zFBURO51MNCbG-anncVQ0Jx1C1rJ4VGiVVqStwtEOeU7T04bRkJ0Uj1ZM6n_ekEpLBw93lYffev97i_GPwEXg0usezrDzxW39DKmeAhdUaAQuGr8zC1z2q6a9vjo0vl9Hv-HZ6gm_FH7sDY1TbRli47CXa4W7Twr4yjd8D6FeEGAr6yZwkc23kkLLVUwq8lH4zWtjvobaVvn2-C8AAP__vlZr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1</Pages>
  <Words>256</Words>
  <Characters>1431</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35</cp:revision>
  <cp:lastPrinted>2025-08-07T16:56:00Z</cp:lastPrinted>
  <dcterms:created xsi:type="dcterms:W3CDTF">2025-11-08T18:44:00Z</dcterms:created>
  <dcterms:modified xsi:type="dcterms:W3CDTF">2026-01-09T09:05:00Z</dcterms:modified>
</cp:coreProperties>
</file>